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91D" w:rsidRPr="008B443D" w:rsidRDefault="0067591D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/>
        </w:rPr>
      </w:pPr>
    </w:p>
    <w:p w:rsidR="00BE406F" w:rsidRPr="008B443D" w:rsidRDefault="0067591D" w:rsidP="008B443D">
      <w:pPr>
        <w:numPr>
          <w:ilvl w:val="0"/>
          <w:numId w:val="33"/>
        </w:numPr>
        <w:spacing w:before="120"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Име и презиме</w:t>
      </w:r>
      <w:r w:rsidR="00BE406F"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Милановић</w:t>
      </w:r>
      <w:r w:rsidR="00BE406F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Слободан </w:t>
      </w:r>
    </w:p>
    <w:p w:rsidR="00BE406F" w:rsidRPr="008B443D" w:rsidRDefault="00BE406F" w:rsidP="008B443D">
      <w:pPr>
        <w:numPr>
          <w:ilvl w:val="0"/>
          <w:numId w:val="33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Титула и звање: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доцент</w:t>
      </w:r>
    </w:p>
    <w:p w:rsidR="00BE406F" w:rsidRPr="008B443D" w:rsidRDefault="0067591D" w:rsidP="008B443D">
      <w:pPr>
        <w:numPr>
          <w:ilvl w:val="0"/>
          <w:numId w:val="33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8B443D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л</w:t>
      </w:r>
      <w:proofErr w:type="spellEnd"/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адреса</w:t>
      </w:r>
      <w:r w:rsidR="00BE406F"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BE406F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slobodan.milanovic@sfb.bg.ac.rs</w:t>
      </w:r>
    </w:p>
    <w:p w:rsidR="00BE406F" w:rsidRPr="008B443D" w:rsidRDefault="008B443D" w:rsidP="008B443D">
      <w:pPr>
        <w:numPr>
          <w:ilvl w:val="0"/>
          <w:numId w:val="33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</w:t>
      </w:r>
      <w:r w:rsidR="00BE406F"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BE406F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+381 11 3053882</w:t>
      </w:r>
    </w:p>
    <w:p w:rsidR="001A292C" w:rsidRPr="008B443D" w:rsidRDefault="0067591D" w:rsidP="008B443D">
      <w:pPr>
        <w:numPr>
          <w:ilvl w:val="0"/>
          <w:numId w:val="33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Број кабинета</w:t>
      </w:r>
      <w:r w:rsidR="00BE406F"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BE406F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99</w:t>
      </w:r>
    </w:p>
    <w:p w:rsidR="001A292C" w:rsidRPr="008B443D" w:rsidRDefault="001A292C" w:rsidP="008B443D">
      <w:pPr>
        <w:numPr>
          <w:ilvl w:val="0"/>
          <w:numId w:val="33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Време консултација са студентима: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среда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12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00 часова</w:t>
      </w:r>
    </w:p>
    <w:p w:rsidR="00BE406F" w:rsidRPr="008B443D" w:rsidRDefault="00BE406F" w:rsidP="008B443D">
      <w:pPr>
        <w:pStyle w:val="ListParagraph"/>
        <w:numPr>
          <w:ilvl w:val="0"/>
          <w:numId w:val="3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Биографија</w:t>
      </w:r>
      <w:r w:rsidR="001A292C"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8B443D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ab/>
        <w:t>Рођен 20.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12.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1969. године у Светозареву (сада Јагодина), где сам завршио основну и средњу школу. Шумарски факултет – Одсек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за ш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умарство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завршио </w:t>
      </w:r>
      <w:r w:rsidR="008B443D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сам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1995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са пресечном оценом 8.55). </w:t>
      </w:r>
    </w:p>
    <w:p w:rsidR="00BE406F" w:rsidRPr="008B443D" w:rsidRDefault="00BE406F" w:rsidP="008B443D">
      <w:pPr>
        <w:spacing w:after="0" w:line="240" w:lineRule="auto"/>
        <w:ind w:left="505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Образовање:</w:t>
      </w:r>
      <w:r w:rsidR="008B44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8B443D" w:rsidRDefault="00BE406F" w:rsidP="008B443D">
      <w:pPr>
        <w:spacing w:after="0" w:line="240" w:lineRule="auto"/>
        <w:ind w:firstLine="50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2011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="002D23D9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Одбрањена докторска дисе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ртација на Катедри заштите шума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Шумарског факултета Универзитета у Београду. Ментор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р Љубодраг Михајловић, редовни професор. Наслов дисертације: „Развиће губара (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Lymantria</w:t>
      </w:r>
      <w:proofErr w:type="spellEnd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dispar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L.) (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Lepidoptera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Lymantriidae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>) на различитим врстама храстова у Србији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. Диплома број 13939 о стеченом научном степену доктора наука из области шумарства. </w:t>
      </w:r>
    </w:p>
    <w:p w:rsidR="00BE406F" w:rsidRPr="008B443D" w:rsidRDefault="00BE406F" w:rsidP="008B4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2006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 xml:space="preserve">‒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Одбрањен магистарски рад на Катедри заштите шума Шумарског факултета Универзитета у Београду. Ментор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р Љубодраг Михајловић, редовни професор. Наслов магистарског рада: „Утицај врста 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Quercus</w:t>
      </w:r>
      <w:proofErr w:type="spellEnd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cerris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L., </w:t>
      </w:r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Q. 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petraea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Matt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.)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Liebl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. и </w:t>
      </w:r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Q. 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robur</w:t>
      </w:r>
      <w:proofErr w:type="spellEnd"/>
      <w:r w:rsidR="008B443D">
        <w:rPr>
          <w:rFonts w:ascii="Times New Roman" w:hAnsi="Times New Roman" w:cs="Times New Roman"/>
          <w:sz w:val="24"/>
          <w:szCs w:val="24"/>
          <w:lang w:val="sr-Cyrl-RS"/>
        </w:rPr>
        <w:t xml:space="preserve"> L.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на развиће губара (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Lymantria</w:t>
      </w:r>
      <w:proofErr w:type="spellEnd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disp</w:t>
      </w:r>
      <w:bookmarkStart w:id="0" w:name="_GoBack"/>
      <w:bookmarkEnd w:id="0"/>
      <w:r w:rsidRPr="008B443D">
        <w:rPr>
          <w:rFonts w:ascii="Times New Roman" w:hAnsi="Times New Roman" w:cs="Times New Roman"/>
          <w:i/>
          <w:sz w:val="24"/>
          <w:szCs w:val="24"/>
          <w:lang w:val="sr-Cyrl-RS"/>
        </w:rPr>
        <w:t>ar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L.)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. Диплома број 88 о стеченом академском називу магистра шумарских наука из области шумарства.</w:t>
      </w:r>
    </w:p>
    <w:p w:rsidR="00BE406F" w:rsidRPr="008B443D" w:rsidRDefault="00BE406F" w:rsidP="008B44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1995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Одбрањен дипломски рад на Катедри планирањ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газдовања шумама Шумарског факултета Универзитета у Београду. Ментор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р Лазар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Томанић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>, редовни професор. Наслов дипломског рада: „Истраживање система газдовања у шумама смрче, јеле и букве на Копаонику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”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. Диплома бр. 235 о стеченом високом образовању и стручном називу дипломирани инжењер шумарства.</w:t>
      </w:r>
    </w:p>
    <w:p w:rsidR="00BE406F" w:rsidRPr="008B443D" w:rsidRDefault="00BE406F" w:rsidP="008B44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Професионално искуство:</w:t>
      </w:r>
    </w:p>
    <w:p w:rsidR="00BE406F" w:rsidRPr="008B443D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ab/>
        <w:t>2013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6 до сад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Универзитет у Београду, Шумарски факултет, Београд, Србија, доцент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8B443D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ab/>
        <w:t>2015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1 до сад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Mendel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University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Brno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Brno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Czech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Republic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Research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Assistant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Department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of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Forest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Protection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and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1B2F30">
        <w:rPr>
          <w:rFonts w:ascii="Times New Roman" w:hAnsi="Times New Roman" w:cs="Times New Roman"/>
          <w:sz w:val="24"/>
          <w:szCs w:val="24"/>
          <w:lang w:val="sr-Cyrl-RS"/>
        </w:rPr>
        <w:t>Wildlife</w:t>
      </w:r>
      <w:proofErr w:type="spellEnd"/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1B2F30">
        <w:rPr>
          <w:rFonts w:ascii="Times New Roman" w:hAnsi="Times New Roman" w:cs="Times New Roman"/>
          <w:sz w:val="24"/>
          <w:szCs w:val="24"/>
          <w:lang w:val="sr-Cyrl-RS"/>
        </w:rPr>
        <w:t>Management</w:t>
      </w:r>
      <w:proofErr w:type="spellEnd"/>
      <w:r w:rsidR="001B2F30">
        <w:rPr>
          <w:rFonts w:ascii="Times New Roman" w:hAnsi="Times New Roman" w:cs="Times New Roman"/>
          <w:sz w:val="24"/>
          <w:szCs w:val="24"/>
          <w:lang w:val="sr-Cyrl-RS"/>
        </w:rPr>
        <w:t>);</w:t>
      </w:r>
    </w:p>
    <w:p w:rsidR="00BE406F" w:rsidRPr="001B2F30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2012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12 до 2014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12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‒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Mendel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University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in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Brno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Brno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Czech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Republic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post-doctoral</w:t>
      </w:r>
      <w:proofErr w:type="spellEnd"/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1B2F30">
        <w:rPr>
          <w:rFonts w:ascii="Times New Roman" w:hAnsi="Times New Roman" w:cs="Times New Roman"/>
          <w:sz w:val="24"/>
          <w:szCs w:val="24"/>
          <w:lang w:val="sr-Cyrl-RS"/>
        </w:rPr>
        <w:t>researcher</w:t>
      </w:r>
      <w:proofErr w:type="spellEnd"/>
      <w:r w:rsidR="001B2F30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B443D" w:rsidRPr="001B2F30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B2F30">
        <w:rPr>
          <w:rFonts w:ascii="Times New Roman" w:hAnsi="Times New Roman" w:cs="Times New Roman"/>
          <w:sz w:val="24"/>
          <w:szCs w:val="24"/>
          <w:lang w:val="sr-Cyrl-RS"/>
        </w:rPr>
        <w:tab/>
        <w:t>2011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6 до 2013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6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‒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Институт за шумарство, Београд, Србија – научни сарадник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BE406F" w:rsidRPr="001B2F30" w:rsidRDefault="00BE406F" w:rsidP="008B4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B2F30">
        <w:rPr>
          <w:rFonts w:ascii="Times New Roman" w:hAnsi="Times New Roman" w:cs="Times New Roman"/>
          <w:sz w:val="24"/>
          <w:szCs w:val="24"/>
          <w:lang w:val="sr-Cyrl-RS"/>
        </w:rPr>
        <w:t>2006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12 до 2011.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6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‒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Институт за шумарство, Београд, Србиј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а – истраживач‑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сарадник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BE406F" w:rsidRPr="001B2F30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B2F30">
        <w:rPr>
          <w:rFonts w:ascii="Times New Roman" w:hAnsi="Times New Roman" w:cs="Times New Roman"/>
          <w:sz w:val="24"/>
          <w:szCs w:val="24"/>
          <w:lang w:val="sr-Cyrl-RS"/>
        </w:rPr>
        <w:tab/>
        <w:t>1999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11 до 2006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12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‒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Институт за шумарство, Београд, Србија – истраживач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:rsidR="00BE406F" w:rsidRPr="008B443D" w:rsidRDefault="00BE406F" w:rsidP="008B4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B2F30">
        <w:rPr>
          <w:rFonts w:ascii="Times New Roman" w:hAnsi="Times New Roman" w:cs="Times New Roman"/>
          <w:sz w:val="24"/>
          <w:szCs w:val="24"/>
          <w:lang w:val="sr-Cyrl-RS"/>
        </w:rPr>
        <w:tab/>
        <w:t>1995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12 до 1999</w:t>
      </w:r>
      <w:r w:rsidR="001B2F30" w:rsidRPr="001B2F3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1B2F3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 xml:space="preserve">‒ 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>Универзитет у Београду, Шумарски факултет, Београд, Србија, истраживач</w:t>
      </w:r>
      <w:r w:rsidR="001B2F3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1A292C" w:rsidRPr="008B443D" w:rsidRDefault="001A292C" w:rsidP="008B443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Област истраживања: </w:t>
      </w:r>
      <w:r w:rsidR="00E05DEF" w:rsidRPr="008B443D">
        <w:rPr>
          <w:rFonts w:ascii="Times New Roman" w:hAnsi="Times New Roman" w:cs="Times New Roman"/>
          <w:sz w:val="24"/>
          <w:szCs w:val="24"/>
          <w:lang w:val="sr-Cyrl-RS"/>
        </w:rPr>
        <w:t>Шумарска ентомологија,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 xml:space="preserve"> з</w:t>
      </w:r>
      <w:r w:rsidR="00E05DEF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аштита шума,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E05DEF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дноси инсеката и њихових хранитељки, 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05DEF" w:rsidRPr="008B443D">
        <w:rPr>
          <w:rFonts w:ascii="Times New Roman" w:hAnsi="Times New Roman" w:cs="Times New Roman"/>
          <w:sz w:val="24"/>
          <w:szCs w:val="24"/>
          <w:lang w:val="sr-Cyrl-RS"/>
        </w:rPr>
        <w:t>нтеракције инсеката и биљних болести</w:t>
      </w:r>
      <w:r w:rsidR="008B443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87EA8" w:rsidRPr="008B443D" w:rsidRDefault="00BE406F" w:rsidP="008B443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Ангажовање у настави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E406F" w:rsidRPr="008B443D" w:rsidRDefault="00BE406F" w:rsidP="008B443D">
      <w:pPr>
        <w:spacing w:after="0" w:line="240" w:lineRule="auto"/>
        <w:ind w:left="14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87EA8" w:rsidRPr="008B443D" w:rsidRDefault="00087EA8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Основне студије</w:t>
      </w:r>
    </w:p>
    <w:p w:rsidR="00087EA8" w:rsidRPr="008B443D" w:rsidRDefault="00BE406F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>Заштита шума</w:t>
      </w:r>
      <w:r w:rsidR="00087EA8"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(О)</w:t>
      </w:r>
    </w:p>
    <w:p w:rsidR="00087EA8" w:rsidRDefault="00BE406F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Мониторинг шумских екосистема </w:t>
      </w:r>
      <w:r w:rsidR="00087EA8" w:rsidRPr="008B443D">
        <w:rPr>
          <w:rFonts w:ascii="Times New Roman" w:hAnsi="Times New Roman" w:cs="Times New Roman"/>
          <w:sz w:val="24"/>
          <w:szCs w:val="24"/>
          <w:lang w:val="sr-Cyrl-RS"/>
        </w:rPr>
        <w:t>(И)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B443D" w:rsidRPr="008B443D" w:rsidRDefault="008B443D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87EA8" w:rsidRPr="008B443D" w:rsidRDefault="00087EA8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Мастер студије</w:t>
      </w:r>
    </w:p>
    <w:p w:rsidR="00087EA8" w:rsidRPr="008B443D" w:rsidRDefault="00BE406F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Интегрална заштита шума </w:t>
      </w:r>
      <w:r w:rsidR="00087EA8" w:rsidRPr="008B443D">
        <w:rPr>
          <w:rFonts w:ascii="Times New Roman" w:hAnsi="Times New Roman" w:cs="Times New Roman"/>
          <w:sz w:val="24"/>
          <w:szCs w:val="24"/>
          <w:lang w:val="sr-Cyrl-RS"/>
        </w:rPr>
        <w:t>(О)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87EA8" w:rsidRDefault="00087EA8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>Заштита шума од пожара (И)</w:t>
      </w:r>
    </w:p>
    <w:p w:rsidR="008B443D" w:rsidRPr="008B443D" w:rsidRDefault="008B443D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87EA8" w:rsidRPr="008B443D" w:rsidRDefault="00087EA8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Докторски студије</w:t>
      </w:r>
    </w:p>
    <w:p w:rsidR="00BE406F" w:rsidRPr="008B443D" w:rsidRDefault="00BE406F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Заштита шума </w:t>
      </w:r>
      <w:r w:rsidR="00087EA8" w:rsidRPr="008B443D">
        <w:rPr>
          <w:rFonts w:ascii="Times New Roman" w:hAnsi="Times New Roman" w:cs="Times New Roman"/>
          <w:sz w:val="24"/>
          <w:szCs w:val="24"/>
          <w:lang w:val="sr-Cyrl-RS"/>
        </w:rPr>
        <w:t>(О)</w:t>
      </w:r>
    </w:p>
    <w:p w:rsidR="00087EA8" w:rsidRPr="008B443D" w:rsidRDefault="00087EA8" w:rsidP="008B443D">
      <w:pPr>
        <w:spacing w:after="0" w:line="240" w:lineRule="auto"/>
        <w:ind w:left="502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67591D" w:rsidRPr="008B443D" w:rsidRDefault="001A292C" w:rsidP="008B443D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</w:pPr>
      <w:r w:rsidRPr="008B443D">
        <w:rPr>
          <w:rFonts w:ascii="Times New Roman" w:eastAsia="Times New Roman" w:hAnsi="Times New Roman" w:cs="Times New Roman"/>
          <w:b/>
          <w:noProof/>
          <w:sz w:val="24"/>
          <w:szCs w:val="24"/>
          <w:lang w:val="sr-Cyrl-RS"/>
        </w:rPr>
        <w:t>Најзначајнији радови:</w:t>
      </w:r>
    </w:p>
    <w:p w:rsidR="001A292C" w:rsidRPr="008B443D" w:rsidRDefault="001A292C" w:rsidP="008B4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sz w:val="24"/>
          <w:szCs w:val="24"/>
          <w:lang w:val="sr-Cyrl-RS"/>
        </w:rPr>
        <w:t xml:space="preserve">Kostic, M., Popovic, Z., Brkic, D., </w:t>
      </w: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Milanovic,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Sivcev, I., &amp; Stankovic, S. (2008) Larvicidal and antifeedant activity of some plant-derived compounds to Lymantria dispar L. (Lepidoptera: Limantriidae). </w:t>
      </w:r>
      <w:r w:rsidRPr="008B443D">
        <w:rPr>
          <w:rFonts w:ascii="Times New Roman" w:hAnsi="Times New Roman"/>
          <w:i/>
          <w:sz w:val="24"/>
          <w:szCs w:val="24"/>
          <w:lang w:val="sr-Cyrl-RS"/>
        </w:rPr>
        <w:t>Bioresource Technology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, 99, 7897-7901. </w:t>
      </w:r>
      <w:hyperlink r:id="rId6" w:tgtFrame="doilink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doi:10.1016/j.biortech.2008.02.010</w:t>
        </w:r>
      </w:hyperlink>
    </w:p>
    <w:p w:rsidR="001A292C" w:rsidRPr="008B443D" w:rsidRDefault="001A292C" w:rsidP="008B443D">
      <w:pPr>
        <w:numPr>
          <w:ilvl w:val="0"/>
          <w:numId w:val="34"/>
        </w:numPr>
        <w:tabs>
          <w:tab w:val="left" w:leader="underscore" w:pos="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Lazarevic, J., Nenadovic, V., Jankovic-Tomanic, M., &amp; </w:t>
      </w:r>
      <w:r w:rsidRPr="008B443D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Milanovic, S.</w:t>
      </w:r>
      <w:r w:rsidRPr="008B443D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(2008) Genetic variation and correlations of life-history traits in gypsy moths (</w:t>
      </w:r>
      <w:r w:rsidRPr="008B443D">
        <w:rPr>
          <w:rFonts w:ascii="Times New Roman" w:hAnsi="Times New Roman" w:cs="Times New Roman"/>
          <w:i/>
          <w:noProof/>
          <w:sz w:val="24"/>
          <w:szCs w:val="24"/>
          <w:lang w:val="sr-Cyrl-RS"/>
        </w:rPr>
        <w:t>Lymantria dispar</w:t>
      </w:r>
      <w:r w:rsidRPr="008B443D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L.) from two populations in Serbia. </w:t>
      </w:r>
      <w:r w:rsidRPr="008B443D">
        <w:rPr>
          <w:rFonts w:ascii="Times New Roman" w:hAnsi="Times New Roman" w:cs="Times New Roman"/>
          <w:i/>
          <w:noProof/>
          <w:sz w:val="24"/>
          <w:szCs w:val="24"/>
          <w:lang w:val="sr-Cyrl-RS"/>
        </w:rPr>
        <w:t>Archives of Biological Sciences</w:t>
      </w:r>
      <w:r w:rsidRPr="008B443D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, 60, 619-627. </w:t>
      </w:r>
      <w:hyperlink r:id="rId7" w:history="1">
        <w:r w:rsidRPr="008B443D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doi:10.2298/ABS0804619L</w:t>
        </w:r>
      </w:hyperlink>
    </w:p>
    <w:p w:rsidR="001A292C" w:rsidRPr="008B443D" w:rsidRDefault="001A292C" w:rsidP="008B443D">
      <w:pPr>
        <w:pStyle w:val="ListParagraph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Караџић, Д., Михајловић, Љ., </w:t>
      </w:r>
      <w:r w:rsidRPr="008B44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Милановић, С</w:t>
      </w:r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., </w:t>
      </w:r>
      <w:proofErr w:type="spellStart"/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>Станивуковић</w:t>
      </w:r>
      <w:proofErr w:type="spellEnd"/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>, З. (2011)</w:t>
      </w:r>
      <w:r w:rsidRPr="008B44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Приручник извештајне и дијагностичко </w:t>
      </w:r>
      <w:proofErr w:type="spellStart"/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>прогнозне</w:t>
      </w:r>
      <w:proofErr w:type="spellEnd"/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службе заштите шума.</w:t>
      </w:r>
      <w:r w:rsidRPr="008B443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Универзитет у </w:t>
      </w:r>
      <w:proofErr w:type="spellStart"/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>Бањој</w:t>
      </w:r>
      <w:proofErr w:type="spellEnd"/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Луци, Шумарски факултет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8B443D">
        <w:rPr>
          <w:rFonts w:ascii="Times New Roman" w:hAnsi="Times New Roman" w:cs="Times New Roman"/>
          <w:bCs/>
          <w:sz w:val="24"/>
          <w:szCs w:val="24"/>
          <w:lang w:val="sr-Cyrl-RS"/>
        </w:rPr>
        <w:t>(517).</w:t>
      </w:r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sz w:val="24"/>
          <w:szCs w:val="24"/>
          <w:lang w:val="sr-Cyrl-RS"/>
        </w:rPr>
        <w:t xml:space="preserve">Popovic, Z., Kostic, M., Stankovic, S., </w:t>
      </w: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Milanovic,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Sivcev, I., Kostic, I., &amp; Kljajic, P. (2013) Ecologically acceptable usage of derivatives of essential oil of sweet basil, Ocimum basilicum, as antifeedants against larvae of the gypsy moth, Lymantria dispar. </w:t>
      </w:r>
      <w:r w:rsidRPr="008B443D">
        <w:rPr>
          <w:rFonts w:ascii="Times New Roman" w:hAnsi="Times New Roman"/>
          <w:i/>
          <w:sz w:val="24"/>
          <w:szCs w:val="24"/>
          <w:lang w:val="sr-Cyrl-RS"/>
        </w:rPr>
        <w:t>Journal of Insect Science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, 13. </w:t>
      </w:r>
      <w:hyperlink r:id="rId8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doi:10.1673/031.013.16101</w:t>
        </w:r>
      </w:hyperlink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sz w:val="24"/>
          <w:szCs w:val="24"/>
          <w:lang w:val="sr-Cyrl-RS"/>
        </w:rPr>
        <w:t xml:space="preserve">Kostic, I., Petrovic, O., </w:t>
      </w: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Milanovic,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Popovic, Z., Stankovic, S., Todorovic, G., &amp; Kostic, M. (2013) Biological activity of essential oils of Athamanta haynaldii and Myristica fragrans to gypsy moth larvae. </w:t>
      </w:r>
      <w:r w:rsidRPr="008B443D">
        <w:rPr>
          <w:rFonts w:ascii="Times New Roman" w:hAnsi="Times New Roman"/>
          <w:i/>
          <w:sz w:val="24"/>
          <w:szCs w:val="24"/>
          <w:lang w:val="sr-Cyrl-RS"/>
        </w:rPr>
        <w:t>Industrial Crops and Products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, 41, 17-20. </w:t>
      </w:r>
      <w:hyperlink r:id="rId9" w:tgtFrame="doilink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doi:10.1016/j.indcrop.2012.03.039</w:t>
        </w:r>
      </w:hyperlink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Milanovic,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Lazarevic, J., Popovic, Z., Miletic, Z., Kostic, M., Radulovic, Z., Karadzic, D., &amp; Vuleta, A. (2014) Preference and performance of the larvae of Lymantria dispar (Lepidoptera: Lymantriidae) on three species of European oaks. </w:t>
      </w:r>
      <w:r w:rsidRPr="008B443D">
        <w:rPr>
          <w:rFonts w:ascii="Times New Roman" w:hAnsi="Times New Roman"/>
          <w:i/>
          <w:sz w:val="24"/>
          <w:szCs w:val="24"/>
          <w:lang w:val="sr-Cyrl-RS"/>
        </w:rPr>
        <w:t>European Journal of Entomology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, 111, 371-378. </w:t>
      </w:r>
      <w:hyperlink r:id="rId10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 10.14411/eje.2014.039</w:t>
        </w:r>
      </w:hyperlink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Milanovic,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Mihajlovic, L., Karadzic, D., Jankovsky, L., Aleksic, P., Jankovic-Tomanic, M., &amp; Lazarevic, J. (2014) Effects of pedunculate oak tree vitality on gypsy moth preference and performance. </w:t>
      </w:r>
      <w:r w:rsidRPr="008B443D">
        <w:rPr>
          <w:rFonts w:ascii="Times New Roman" w:hAnsi="Times New Roman"/>
          <w:i/>
          <w:sz w:val="24"/>
          <w:szCs w:val="24"/>
          <w:lang w:val="sr-Cyrl-RS"/>
        </w:rPr>
        <w:t>Archives of Biological Sciences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, 66, 1659-1672. </w:t>
      </w:r>
      <w:hyperlink r:id="rId11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doi:10.2298/ABS1404659M</w:t>
        </w:r>
      </w:hyperlink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Milanovic,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Lazarevic, J., Karadzic, D., Milenkovic, I., Jankovsky, L., Vuleta, A., &amp; Solla, A. (2015) Belowground infections of the invasive Phytophthora plurivora pathogen enhance the suitability of red oak leaves to the generalist herbivore Lymantria dispar. </w:t>
      </w:r>
      <w:r w:rsidRPr="008B443D">
        <w:rPr>
          <w:rFonts w:ascii="Times New Roman" w:hAnsi="Times New Roman"/>
          <w:i/>
          <w:sz w:val="24"/>
          <w:szCs w:val="24"/>
          <w:lang w:val="sr-Cyrl-RS"/>
        </w:rPr>
        <w:t>Ecological Entomology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, 40, 479-482. </w:t>
      </w:r>
      <w:hyperlink r:id="rId12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 10.1111/een.12193</w:t>
        </w:r>
      </w:hyperlink>
    </w:p>
    <w:p w:rsidR="001A292C" w:rsidRPr="008B443D" w:rsidRDefault="001A292C" w:rsidP="008B443D">
      <w:pPr>
        <w:pStyle w:val="EndNoteBibliography"/>
        <w:numPr>
          <w:ilvl w:val="0"/>
          <w:numId w:val="34"/>
        </w:numPr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8B443D">
        <w:rPr>
          <w:rFonts w:ascii="Times New Roman" w:hAnsi="Times New Roman"/>
          <w:b/>
          <w:sz w:val="24"/>
          <w:szCs w:val="24"/>
          <w:lang w:val="sr-Cyrl-RS"/>
        </w:rPr>
        <w:t>Milanović, S.,</w:t>
      </w:r>
      <w:r w:rsidRPr="008B443D">
        <w:rPr>
          <w:rFonts w:ascii="Times New Roman" w:hAnsi="Times New Roman"/>
          <w:sz w:val="24"/>
          <w:szCs w:val="24"/>
          <w:lang w:val="sr-Cyrl-RS"/>
        </w:rPr>
        <w:t xml:space="preserve"> Janković-Tomanić, M., Kostić, I., Kostić, M., Morina, F., Živanović, B. &amp; Lazarević, J. (2016) Behavioural and physiological plasticity of gypsy moth larvae to host plant switching. Entomologia Experimentalis et Applicata, 158: 152–162. </w:t>
      </w:r>
      <w:hyperlink r:id="rId13" w:history="1">
        <w:r w:rsidRPr="008B443D">
          <w:rPr>
            <w:rStyle w:val="Hyperlink"/>
            <w:rFonts w:ascii="Times New Roman" w:hAnsi="Times New Roman"/>
            <w:sz w:val="24"/>
            <w:szCs w:val="24"/>
            <w:lang w:val="sr-Cyrl-RS"/>
          </w:rPr>
          <w:t>doi: 10.1111/eea.12388</w:t>
        </w:r>
      </w:hyperlink>
    </w:p>
    <w:p w:rsidR="004C2278" w:rsidRPr="008B443D" w:rsidRDefault="001A292C" w:rsidP="008B443D">
      <w:pPr>
        <w:pStyle w:val="ListParagraph"/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Караџић, Д., Кеча, Н., Миленковић, И., </w:t>
      </w:r>
      <w:r w:rsidRPr="008B443D">
        <w:rPr>
          <w:rFonts w:ascii="Times New Roman" w:hAnsi="Times New Roman" w:cs="Times New Roman"/>
          <w:b/>
          <w:sz w:val="24"/>
          <w:szCs w:val="24"/>
          <w:lang w:val="sr-Cyrl-RS"/>
        </w:rPr>
        <w:t>Милановић, С</w:t>
      </w:r>
      <w:r w:rsidRPr="008B443D">
        <w:rPr>
          <w:rFonts w:ascii="Times New Roman" w:hAnsi="Times New Roman" w:cs="Times New Roman"/>
          <w:sz w:val="24"/>
          <w:szCs w:val="24"/>
          <w:lang w:val="sr-Cyrl-RS"/>
        </w:rPr>
        <w:t xml:space="preserve">., </w:t>
      </w:r>
      <w:proofErr w:type="spellStart"/>
      <w:r w:rsidRPr="008B443D">
        <w:rPr>
          <w:rFonts w:ascii="Times New Roman" w:hAnsi="Times New Roman" w:cs="Times New Roman"/>
          <w:sz w:val="24"/>
          <w:szCs w:val="24"/>
          <w:lang w:val="sr-Cyrl-RS"/>
        </w:rPr>
        <w:t>Станивуковић</w:t>
      </w:r>
      <w:proofErr w:type="spellEnd"/>
      <w:r w:rsidRPr="008B443D">
        <w:rPr>
          <w:rFonts w:ascii="Times New Roman" w:hAnsi="Times New Roman" w:cs="Times New Roman"/>
          <w:sz w:val="24"/>
          <w:szCs w:val="24"/>
          <w:lang w:val="sr-Cyrl-RS"/>
        </w:rPr>
        <w:t>, З. (2016) Шумска микологија. Универзитет у Бања Луци-Шумарски факултет. Бања Лука (1-595).</w:t>
      </w:r>
    </w:p>
    <w:sectPr w:rsidR="004C2278" w:rsidRPr="008B443D" w:rsidSect="004C2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6388"/>
    <w:multiLevelType w:val="singleLevel"/>
    <w:tmpl w:val="D40A1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410002F"/>
    <w:multiLevelType w:val="hybridMultilevel"/>
    <w:tmpl w:val="79841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C1"/>
    <w:multiLevelType w:val="hybridMultilevel"/>
    <w:tmpl w:val="04A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8586F"/>
    <w:multiLevelType w:val="hybridMultilevel"/>
    <w:tmpl w:val="1BD669F6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572"/>
    <w:multiLevelType w:val="hybridMultilevel"/>
    <w:tmpl w:val="87F8C07C"/>
    <w:lvl w:ilvl="0" w:tplc="C3FAEB02">
      <w:start w:val="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81CB1"/>
    <w:multiLevelType w:val="hybridMultilevel"/>
    <w:tmpl w:val="2B281948"/>
    <w:lvl w:ilvl="0" w:tplc="81F6619C">
      <w:start w:val="7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2D1684"/>
    <w:multiLevelType w:val="hybridMultilevel"/>
    <w:tmpl w:val="628284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959F1"/>
    <w:multiLevelType w:val="multilevel"/>
    <w:tmpl w:val="5E262F0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25F02C85"/>
    <w:multiLevelType w:val="hybridMultilevel"/>
    <w:tmpl w:val="5F12BA70"/>
    <w:lvl w:ilvl="0" w:tplc="4B7C49CA">
      <w:start w:val="7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2996070C"/>
    <w:multiLevelType w:val="hybridMultilevel"/>
    <w:tmpl w:val="C44AD218"/>
    <w:lvl w:ilvl="0" w:tplc="381CF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471820"/>
    <w:multiLevelType w:val="hybridMultilevel"/>
    <w:tmpl w:val="48265E1A"/>
    <w:lvl w:ilvl="0" w:tplc="A9C8CFA8">
      <w:start w:val="1"/>
      <w:numFmt w:val="decimal"/>
      <w:lvlText w:val="%1."/>
      <w:lvlJc w:val="left"/>
      <w:pPr>
        <w:ind w:left="927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1E47B2"/>
    <w:multiLevelType w:val="singleLevel"/>
    <w:tmpl w:val="5F2A689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2C1E29E8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2F7976D3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94B49"/>
    <w:multiLevelType w:val="multilevel"/>
    <w:tmpl w:val="E7F08540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38A30070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19C4332"/>
    <w:multiLevelType w:val="singleLevel"/>
    <w:tmpl w:val="47588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43833CAB"/>
    <w:multiLevelType w:val="singleLevel"/>
    <w:tmpl w:val="464E95A8"/>
    <w:lvl w:ilvl="0">
      <w:start w:val="144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b/>
      </w:rPr>
    </w:lvl>
  </w:abstractNum>
  <w:abstractNum w:abstractNumId="19" w15:restartNumberingAfterBreak="0">
    <w:nsid w:val="4A6B3A9D"/>
    <w:multiLevelType w:val="singleLevel"/>
    <w:tmpl w:val="AC3E5CF4"/>
    <w:lvl w:ilvl="0">
      <w:start w:val="10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</w:abstractNum>
  <w:abstractNum w:abstractNumId="20" w15:restartNumberingAfterBreak="0">
    <w:nsid w:val="4ADC18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C190E4E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2" w15:restartNumberingAfterBreak="0">
    <w:nsid w:val="4EBE0E1B"/>
    <w:multiLevelType w:val="singleLevel"/>
    <w:tmpl w:val="95F69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510B6BF8"/>
    <w:multiLevelType w:val="hybridMultilevel"/>
    <w:tmpl w:val="EE7E02CE"/>
    <w:lvl w:ilvl="0" w:tplc="D57215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14C6B"/>
    <w:multiLevelType w:val="hybridMultilevel"/>
    <w:tmpl w:val="EDFC6E06"/>
    <w:lvl w:ilvl="0" w:tplc="456A7872">
      <w:start w:val="7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58BE4030"/>
    <w:multiLevelType w:val="singleLevel"/>
    <w:tmpl w:val="7A28E8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5D723036"/>
    <w:multiLevelType w:val="hybridMultilevel"/>
    <w:tmpl w:val="7D941B5E"/>
    <w:lvl w:ilvl="0" w:tplc="76DEB9F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231AD"/>
    <w:multiLevelType w:val="singleLevel"/>
    <w:tmpl w:val="9A622D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8" w15:restartNumberingAfterBreak="0">
    <w:nsid w:val="691D5954"/>
    <w:multiLevelType w:val="singleLevel"/>
    <w:tmpl w:val="211EC218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5750E"/>
    <w:multiLevelType w:val="singleLevel"/>
    <w:tmpl w:val="DD14E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1" w15:restartNumberingAfterBreak="0">
    <w:nsid w:val="719D6525"/>
    <w:multiLevelType w:val="singleLevel"/>
    <w:tmpl w:val="EE280BEA"/>
    <w:lvl w:ilvl="0">
      <w:start w:val="14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56619F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BB05424"/>
    <w:multiLevelType w:val="singleLevel"/>
    <w:tmpl w:val="7172A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4"/>
  </w:num>
  <w:num w:numId="2">
    <w:abstractNumId w:val="29"/>
  </w:num>
  <w:num w:numId="3">
    <w:abstractNumId w:val="6"/>
  </w:num>
  <w:num w:numId="4">
    <w:abstractNumId w:val="20"/>
  </w:num>
  <w:num w:numId="5">
    <w:abstractNumId w:val="11"/>
  </w:num>
  <w:num w:numId="6">
    <w:abstractNumId w:val="13"/>
  </w:num>
  <w:num w:numId="7">
    <w:abstractNumId w:val="17"/>
  </w:num>
  <w:num w:numId="8">
    <w:abstractNumId w:val="33"/>
  </w:num>
  <w:num w:numId="9">
    <w:abstractNumId w:val="22"/>
  </w:num>
  <w:num w:numId="10">
    <w:abstractNumId w:val="30"/>
  </w:num>
  <w:num w:numId="11">
    <w:abstractNumId w:val="0"/>
  </w:num>
  <w:num w:numId="12">
    <w:abstractNumId w:val="12"/>
  </w:num>
  <w:num w:numId="13">
    <w:abstractNumId w:val="27"/>
  </w:num>
  <w:num w:numId="14">
    <w:abstractNumId w:val="31"/>
  </w:num>
  <w:num w:numId="15">
    <w:abstractNumId w:val="19"/>
  </w:num>
  <w:num w:numId="16">
    <w:abstractNumId w:val="18"/>
  </w:num>
  <w:num w:numId="17">
    <w:abstractNumId w:val="25"/>
  </w:num>
  <w:num w:numId="18">
    <w:abstractNumId w:val="28"/>
  </w:num>
  <w:num w:numId="19">
    <w:abstractNumId w:val="16"/>
  </w:num>
  <w:num w:numId="20">
    <w:abstractNumId w:val="21"/>
  </w:num>
  <w:num w:numId="21">
    <w:abstractNumId w:val="32"/>
  </w:num>
  <w:num w:numId="22">
    <w:abstractNumId w:val="24"/>
  </w:num>
  <w:num w:numId="23">
    <w:abstractNumId w:val="8"/>
  </w:num>
  <w:num w:numId="24">
    <w:abstractNumId w:val="5"/>
  </w:num>
  <w:num w:numId="25">
    <w:abstractNumId w:val="15"/>
  </w:num>
  <w:num w:numId="26">
    <w:abstractNumId w:val="7"/>
  </w:num>
  <w:num w:numId="27">
    <w:abstractNumId w:val="23"/>
  </w:num>
  <w:num w:numId="28">
    <w:abstractNumId w:val="9"/>
  </w:num>
  <w:num w:numId="29">
    <w:abstractNumId w:val="4"/>
  </w:num>
  <w:num w:numId="30">
    <w:abstractNumId w:val="1"/>
  </w:num>
  <w:num w:numId="31">
    <w:abstractNumId w:val="2"/>
  </w:num>
  <w:num w:numId="32">
    <w:abstractNumId w:val="3"/>
  </w:num>
  <w:num w:numId="33">
    <w:abstractNumId w:val="26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6F"/>
    <w:rsid w:val="00050611"/>
    <w:rsid w:val="00087EA8"/>
    <w:rsid w:val="001A292C"/>
    <w:rsid w:val="001B2F30"/>
    <w:rsid w:val="00255924"/>
    <w:rsid w:val="00272E20"/>
    <w:rsid w:val="00275E06"/>
    <w:rsid w:val="002861FC"/>
    <w:rsid w:val="002D23D9"/>
    <w:rsid w:val="00351123"/>
    <w:rsid w:val="00384924"/>
    <w:rsid w:val="003D28CD"/>
    <w:rsid w:val="004C2278"/>
    <w:rsid w:val="00554B4E"/>
    <w:rsid w:val="0067591D"/>
    <w:rsid w:val="0069597E"/>
    <w:rsid w:val="006F6327"/>
    <w:rsid w:val="008B1A73"/>
    <w:rsid w:val="008B443D"/>
    <w:rsid w:val="00A97FD3"/>
    <w:rsid w:val="00AF4EA4"/>
    <w:rsid w:val="00BE406F"/>
    <w:rsid w:val="00C46981"/>
    <w:rsid w:val="00C9188A"/>
    <w:rsid w:val="00CE104A"/>
    <w:rsid w:val="00D36EE8"/>
    <w:rsid w:val="00E05DEF"/>
    <w:rsid w:val="00E3778E"/>
    <w:rsid w:val="00F17604"/>
    <w:rsid w:val="00F4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076EC0-9396-4CBD-A1D8-1A25D1F61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278"/>
  </w:style>
  <w:style w:type="paragraph" w:styleId="Heading1">
    <w:name w:val="heading 1"/>
    <w:basedOn w:val="Normal"/>
    <w:next w:val="Normal"/>
    <w:link w:val="Heading1Char"/>
    <w:uiPriority w:val="9"/>
    <w:qFormat/>
    <w:rsid w:val="00BE406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E406F"/>
    <w:pPr>
      <w:keepNext/>
      <w:spacing w:after="0" w:line="192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06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E406F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BE406F"/>
    <w:pPr>
      <w:spacing w:after="160" w:line="259" w:lineRule="auto"/>
      <w:ind w:left="720"/>
      <w:contextualSpacing/>
    </w:pPr>
  </w:style>
  <w:style w:type="paragraph" w:styleId="BodyText">
    <w:name w:val="Body Text"/>
    <w:basedOn w:val="Normal"/>
    <w:link w:val="BodyTextChar"/>
    <w:rsid w:val="00BE406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">
    <w:name w:val="Body Text Indent"/>
    <w:basedOn w:val="Normal"/>
    <w:link w:val="BodyTextIndentChar"/>
    <w:rsid w:val="00BE406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styleId="CommentReference">
    <w:name w:val="annotation reference"/>
    <w:basedOn w:val="DefaultParagraphFont"/>
    <w:semiHidden/>
    <w:rsid w:val="00BE406F"/>
    <w:rPr>
      <w:sz w:val="16"/>
    </w:rPr>
  </w:style>
  <w:style w:type="paragraph" w:styleId="CommentText">
    <w:name w:val="annotation text"/>
    <w:basedOn w:val="Normal"/>
    <w:link w:val="CommentTextChar"/>
    <w:semiHidden/>
    <w:rsid w:val="00BE40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E406F"/>
    <w:pPr>
      <w:spacing w:after="0" w:line="240" w:lineRule="auto"/>
      <w:ind w:left="1080" w:hanging="229"/>
      <w:jc w:val="both"/>
    </w:pPr>
    <w:rPr>
      <w:rFonts w:ascii="Times New Roman" w:eastAsia="Times New Roman" w:hAnsi="Times New Roman" w:cs="Times New Roman"/>
      <w:sz w:val="28"/>
      <w:szCs w:val="20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rsid w:val="00BE406F"/>
    <w:rPr>
      <w:rFonts w:ascii="Times New Roman" w:eastAsia="Times New Roman" w:hAnsi="Times New Roman" w:cs="Times New Roman"/>
      <w:sz w:val="28"/>
      <w:szCs w:val="20"/>
      <w:lang w:val="sr-Cyrl-CS"/>
    </w:rPr>
  </w:style>
  <w:style w:type="paragraph" w:styleId="BodyTextIndent3">
    <w:name w:val="Body Text Indent 3"/>
    <w:basedOn w:val="Normal"/>
    <w:link w:val="BodyTextIndent3Char"/>
    <w:rsid w:val="00BE406F"/>
    <w:pPr>
      <w:spacing w:after="0" w:line="192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Indent3Char">
    <w:name w:val="Body Text Indent 3 Char"/>
    <w:basedOn w:val="DefaultParagraphFont"/>
    <w:link w:val="BodyTextIndent3"/>
    <w:rsid w:val="00BE406F"/>
    <w:rPr>
      <w:rFonts w:ascii="Times New Roman" w:eastAsia="Times New Roman" w:hAnsi="Times New Roman" w:cs="Times New Roman"/>
      <w:sz w:val="24"/>
      <w:szCs w:val="20"/>
      <w:lang w:val="sl-SI"/>
    </w:rPr>
  </w:style>
  <w:style w:type="paragraph" w:styleId="Header">
    <w:name w:val="header"/>
    <w:basedOn w:val="Normal"/>
    <w:link w:val="Head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BE406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BE406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E406F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406F"/>
    <w:rPr>
      <w:i/>
      <w:iCs/>
    </w:rPr>
  </w:style>
  <w:style w:type="character" w:customStyle="1" w:styleId="notranslate">
    <w:name w:val="notranslate"/>
    <w:basedOn w:val="DefaultParagraphFont"/>
    <w:rsid w:val="00BE406F"/>
  </w:style>
  <w:style w:type="character" w:customStyle="1" w:styleId="st">
    <w:name w:val="st"/>
    <w:basedOn w:val="DefaultParagraphFont"/>
    <w:rsid w:val="00BE406F"/>
  </w:style>
  <w:style w:type="character" w:customStyle="1" w:styleId="part-2">
    <w:name w:val="part-2"/>
    <w:basedOn w:val="DefaultParagraphFont"/>
    <w:rsid w:val="00BE406F"/>
  </w:style>
  <w:style w:type="paragraph" w:customStyle="1" w:styleId="EndNoteBibliography">
    <w:name w:val="EndNote Bibliography"/>
    <w:basedOn w:val="Normal"/>
    <w:link w:val="EndNoteBibliographyChar"/>
    <w:rsid w:val="00BE406F"/>
    <w:pPr>
      <w:spacing w:after="0" w:line="240" w:lineRule="auto"/>
    </w:pPr>
    <w:rPr>
      <w:rFonts w:ascii="Arial Narrow" w:eastAsia="Times New Roman" w:hAnsi="Arial Narrow" w:cs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BE406F"/>
    <w:rPr>
      <w:rFonts w:ascii="Arial Narrow" w:eastAsia="Times New Roman" w:hAnsi="Arial Narrow" w:cs="Times New Roman"/>
      <w:noProof/>
      <w:sz w:val="20"/>
      <w:szCs w:val="20"/>
    </w:rPr>
  </w:style>
  <w:style w:type="table" w:styleId="TableGrid">
    <w:name w:val="Table Grid"/>
    <w:basedOn w:val="TableNormal"/>
    <w:uiPriority w:val="59"/>
    <w:rsid w:val="00BE406F"/>
    <w:pPr>
      <w:spacing w:after="0" w:line="240" w:lineRule="auto"/>
      <w:jc w:val="center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BE406F"/>
    <w:rPr>
      <w:color w:val="0000FF" w:themeColor="hyperlink"/>
      <w:u w:val="single"/>
    </w:rPr>
  </w:style>
  <w:style w:type="character" w:customStyle="1" w:styleId="hithilite">
    <w:name w:val="hithilite"/>
    <w:basedOn w:val="DefaultParagraphFont"/>
    <w:rsid w:val="00BE406F"/>
  </w:style>
  <w:style w:type="character" w:customStyle="1" w:styleId="label">
    <w:name w:val="label"/>
    <w:basedOn w:val="DefaultParagraphFont"/>
    <w:rsid w:val="00BE406F"/>
  </w:style>
  <w:style w:type="character" w:customStyle="1" w:styleId="databold">
    <w:name w:val="data_bold"/>
    <w:basedOn w:val="DefaultParagraphFont"/>
    <w:rsid w:val="00BE406F"/>
  </w:style>
  <w:style w:type="character" w:customStyle="1" w:styleId="maintitle">
    <w:name w:val="maintitle"/>
    <w:basedOn w:val="DefaultParagraphFont"/>
    <w:rsid w:val="00BE406F"/>
  </w:style>
  <w:style w:type="character" w:customStyle="1" w:styleId="autor">
    <w:name w:val="autor"/>
    <w:basedOn w:val="DefaultParagraphFont"/>
    <w:rsid w:val="00BE4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insectscience.oxfordjournals.org/content/13/1/161" TargetMode="External"/><Relationship Id="rId13" Type="http://schemas.openxmlformats.org/officeDocument/2006/relationships/hyperlink" Target="http://onlinelibrary.wiley.com/doi/10.1111/eea.12388/e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oiserbia.nb.rs/Article.aspx?id=0354-46640804619L" TargetMode="External"/><Relationship Id="rId12" Type="http://schemas.openxmlformats.org/officeDocument/2006/relationships/hyperlink" Target="http://onlinelibrary.wiley.com/doi/10.1111/een.12193/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x.doi.org/10.1016/j.biortech.2008.02.010" TargetMode="External"/><Relationship Id="rId11" Type="http://schemas.openxmlformats.org/officeDocument/2006/relationships/hyperlink" Target="http://www.doiserbia.nb.rs/Article.aspx?id=0354-46641404659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je.cz/pdfs/eje/2014/03/0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x.doi.org/10.1016/j.indcrop.2012.03.03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42D0-4043-4665-9D86-A33345B9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Radni</cp:lastModifiedBy>
  <cp:revision>7</cp:revision>
  <dcterms:created xsi:type="dcterms:W3CDTF">2016-12-07T10:30:00Z</dcterms:created>
  <dcterms:modified xsi:type="dcterms:W3CDTF">2017-02-14T17:26:00Z</dcterms:modified>
</cp:coreProperties>
</file>